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3A9" w:rsidRPr="008813A9" w:rsidRDefault="008813A9" w:rsidP="008813A9">
      <w:pPr>
        <w:pStyle w:val="berschrift2"/>
        <w:rPr>
          <w:lang w:val="en-US"/>
        </w:rPr>
      </w:pPr>
      <w:r w:rsidRPr="008813A9">
        <w:rPr>
          <w:lang w:val="en-US"/>
        </w:rPr>
        <w:t>EHFG President Prof Brand: Health sector can make benefits of a strong Europe clear</w:t>
      </w:r>
    </w:p>
    <w:p w:rsidR="008813A9" w:rsidRPr="008813A9" w:rsidRDefault="008813A9" w:rsidP="008813A9">
      <w:pPr>
        <w:pStyle w:val="bodytext"/>
        <w:rPr>
          <w:lang w:val="en-US"/>
        </w:rPr>
      </w:pPr>
      <w:r w:rsidRPr="008813A9">
        <w:rPr>
          <w:lang w:val="en-US"/>
        </w:rPr>
        <w:t>17th European Health Forum Gastein, 1-3 October 2014</w:t>
      </w:r>
    </w:p>
    <w:p w:rsidR="008813A9" w:rsidRPr="008813A9" w:rsidRDefault="008813A9" w:rsidP="008813A9">
      <w:pPr>
        <w:pStyle w:val="bodytext"/>
        <w:rPr>
          <w:lang w:val="en-US"/>
        </w:rPr>
      </w:pPr>
      <w:r w:rsidRPr="008813A9">
        <w:rPr>
          <w:i/>
          <w:iCs/>
          <w:lang w:val="en-US"/>
        </w:rPr>
        <w:t>The future of European health care policy, health care systems and the health of EU citizens after the elections to the European Parliament and the assignment of the new EU Commission was a focal topic of discussion at the 17th European Health Forum Gastein, which opened today in Bad Hofgastein. EHFG President Prof Helmut Brand said the health sector is especially well suited to making people aware of the concrete benefits of a strong Europe.</w:t>
      </w:r>
    </w:p>
    <w:p w:rsidR="008813A9" w:rsidRPr="008813A9" w:rsidRDefault="008813A9" w:rsidP="008813A9">
      <w:pPr>
        <w:pStyle w:val="bodytext"/>
        <w:rPr>
          <w:lang w:val="en-US"/>
        </w:rPr>
      </w:pPr>
      <w:r w:rsidRPr="008813A9">
        <w:rPr>
          <w:b/>
          <w:bCs/>
          <w:lang w:val="en-US"/>
        </w:rPr>
        <w:t>Bad Hofgastein, 1 October 2014</w:t>
      </w:r>
      <w:r w:rsidRPr="008813A9">
        <w:rPr>
          <w:lang w:val="en-US"/>
        </w:rPr>
        <w:t xml:space="preserve"> – The role of the EU in health care and the opportunities and risks associated with shaping future European health policy are among the main topics discussed at the 17th European Health Forum Gastein (EHFG), which opened in Bad Hofgastein today. EHFG President Prof Dr Helmut Brand (University of Maastricht): “Following the elections to the European Parliament and the appointment of the new European Commission, the key questions now arise as to which health policy priorities should be set in Europe, which role should the EU play in health care in general and how should the responsibilities be divided. With the European Health Forum Gastein, we are once again offering an important platform where future developments can be discussed in this crucial phase with all the sectors involved.” </w:t>
      </w:r>
    </w:p>
    <w:p w:rsidR="008813A9" w:rsidRPr="008813A9" w:rsidRDefault="008813A9" w:rsidP="008813A9">
      <w:pPr>
        <w:pStyle w:val="bodytext"/>
        <w:rPr>
          <w:lang w:val="en-US"/>
        </w:rPr>
      </w:pPr>
      <w:r w:rsidRPr="008813A9">
        <w:rPr>
          <w:b/>
          <w:bCs/>
          <w:lang w:val="en-US"/>
        </w:rPr>
        <w:t>Health moves citizens</w:t>
      </w:r>
    </w:p>
    <w:p w:rsidR="008813A9" w:rsidRPr="008813A9" w:rsidRDefault="008813A9" w:rsidP="008813A9">
      <w:pPr>
        <w:pStyle w:val="bodytext"/>
        <w:rPr>
          <w:lang w:val="en-US"/>
        </w:rPr>
      </w:pPr>
      <w:r w:rsidRPr="008813A9">
        <w:rPr>
          <w:lang w:val="en-US"/>
        </w:rPr>
        <w:t xml:space="preserve">The EHFG President went on to say that the new decision-makers should be concerned about two signals voters sent during the recent EU parliamentary elections: the disappointingly low voter turnout of just 43 per cent and the strengthening of euro-skeptical parties, which now account for more than one fourth of the seats in the European Parliament. “There is a clear mandate for the European institutions to make the benefits of European integration even clearer and more understandable to people. That applies also or in particular to the health care sector.” Health care issues are regularly rated especially high in surveys such as the Eurobarometer polls and likewise play a role among the first European Citizens’ Initiatives which have gathered the required minimum of one million supporters.  </w:t>
      </w:r>
    </w:p>
    <w:p w:rsidR="008813A9" w:rsidRPr="008813A9" w:rsidRDefault="008813A9" w:rsidP="008813A9">
      <w:pPr>
        <w:pStyle w:val="bodytext"/>
        <w:rPr>
          <w:lang w:val="en-US"/>
        </w:rPr>
      </w:pPr>
      <w:r w:rsidRPr="008813A9">
        <w:rPr>
          <w:b/>
          <w:bCs/>
          <w:lang w:val="en-US"/>
        </w:rPr>
        <w:t>Changes in the EU health care sector </w:t>
      </w:r>
    </w:p>
    <w:p w:rsidR="008813A9" w:rsidRPr="008813A9" w:rsidRDefault="008813A9" w:rsidP="008813A9">
      <w:pPr>
        <w:pStyle w:val="bodytext"/>
        <w:rPr>
          <w:lang w:val="en-US"/>
        </w:rPr>
      </w:pPr>
      <w:r w:rsidRPr="008813A9">
        <w:rPr>
          <w:lang w:val="en-US"/>
        </w:rPr>
        <w:t>The appointment of the new EU Commission and the EU Parliament’s new legislative period provide an opportunity to take one step toward the European citizenry on this issue according to President Brand. “Whether the opportunity will be used remains to be seen. No clear picture has yet emerged from the initial decisions the designated president of the EU Commission intends to make.” </w:t>
      </w:r>
    </w:p>
    <w:p w:rsidR="008813A9" w:rsidRPr="008813A9" w:rsidRDefault="008813A9" w:rsidP="008813A9">
      <w:pPr>
        <w:pStyle w:val="bodytext"/>
        <w:rPr>
          <w:lang w:val="en-US"/>
        </w:rPr>
      </w:pPr>
      <w:r w:rsidRPr="008813A9">
        <w:rPr>
          <w:lang w:val="en-US"/>
        </w:rPr>
        <w:t xml:space="preserve">Jean Claude Juncker’s proposal to shift responsibility for pharmaceuticals and medical devices from the Directorate-General for Health to the Directorate-General for Internal Market and Industry has triggered massive criticism from public health experts and health policy associations. They view this change as a problematic signal to European citizens that economic interests take precedence over health. Prof Brand: “However this step and its possible ramifications are judged in detail, the proposed shift in responsibility can in any case be seen as a weakening of health concerns within the EU Commission – and that in itself is certainly not desirable.”   </w:t>
      </w:r>
    </w:p>
    <w:p w:rsidR="008813A9" w:rsidRPr="008813A9" w:rsidRDefault="008813A9" w:rsidP="008813A9">
      <w:pPr>
        <w:pStyle w:val="bodytext"/>
        <w:rPr>
          <w:lang w:val="en-US"/>
        </w:rPr>
      </w:pPr>
      <w:r w:rsidRPr="008813A9">
        <w:rPr>
          <w:b/>
          <w:bCs/>
          <w:lang w:val="en-US"/>
        </w:rPr>
        <w:lastRenderedPageBreak/>
        <w:t>A call for popular initiatives</w:t>
      </w:r>
    </w:p>
    <w:p w:rsidR="008813A9" w:rsidRPr="008813A9" w:rsidRDefault="008813A9" w:rsidP="008813A9">
      <w:pPr>
        <w:pStyle w:val="bodytext"/>
        <w:rPr>
          <w:lang w:val="en-US"/>
        </w:rPr>
      </w:pPr>
      <w:r w:rsidRPr="008813A9">
        <w:rPr>
          <w:lang w:val="en-US"/>
        </w:rPr>
        <w:t xml:space="preserve">Health care would be especially suitable as a sector where the benefits of a strong Europe could be made clear to people and could be something they could experience. Prof Brand: “We have to be creative on this point and could certainly draw inspiration from other policy areas. Take the roaming initiative of the EU Commission, for example. Phoning in Europe has become cheaper thanks to the EU. Even euro-skeptics understand that.  We need a similar initiative with concrete benefits for the health of citizens – a roaming project for health.” </w:t>
      </w:r>
    </w:p>
    <w:p w:rsidR="008813A9" w:rsidRPr="008813A9" w:rsidRDefault="008813A9" w:rsidP="008813A9">
      <w:pPr>
        <w:pStyle w:val="bodytext"/>
        <w:rPr>
          <w:lang w:val="en-US"/>
        </w:rPr>
      </w:pPr>
      <w:r w:rsidRPr="008813A9">
        <w:rPr>
          <w:b/>
          <w:bCs/>
          <w:lang w:val="en-US"/>
        </w:rPr>
        <w:t>Scrutinizing new priorities </w:t>
      </w:r>
    </w:p>
    <w:p w:rsidR="008813A9" w:rsidRPr="008813A9" w:rsidRDefault="008813A9" w:rsidP="008813A9">
      <w:pPr>
        <w:pStyle w:val="bodytext"/>
        <w:rPr>
          <w:lang w:val="en-US"/>
        </w:rPr>
      </w:pPr>
      <w:r w:rsidRPr="008813A9">
        <w:rPr>
          <w:lang w:val="en-US"/>
        </w:rPr>
        <w:t xml:space="preserve">The future president of the EU Commission has made known his substantive health policy priorities in a mission letter to the designated EU Commissioner of Health. According to the letter, one priority is to strengthen EU capacities to respond quickly and appropriately to crises associated with food safety and pandemics. A second priority is a prompt evaluation of the decision-making process for genetically modified organisms. Prof Brand: “Both can be seen as signals that issues are being tackled that citizens feel affect them directly and that are a source of worry and anxiety for them.” </w:t>
      </w:r>
    </w:p>
    <w:p w:rsidR="008813A9" w:rsidRDefault="008813A9" w:rsidP="008813A9">
      <w:pPr>
        <w:pStyle w:val="bodytext"/>
      </w:pPr>
      <w:r w:rsidRPr="008813A9">
        <w:rPr>
          <w:lang w:val="en-US"/>
        </w:rPr>
        <w:t xml:space="preserve">The third priority the future president of the EU Commission has given to the Commissioner desgnate pertains to the efficiency and performance of the health care systems. </w:t>
      </w:r>
      <w:r>
        <w:t>The EU Commission should redouble its efforts to build up expertise for performance assessments and for evaluations of the effectiveness of public health spending and make the findings available. It should do so also explicitly so that this information can be incorporated in the activities of the European Semester, the mechanism for coordinating the economic and budget policy of the member states as part of the stability and growth package. EHFG President Brand: “This is an area that underscores the decisive role of the health system as a factor for the economy and for stability and growth.” </w:t>
      </w:r>
    </w:p>
    <w:p w:rsidR="008813A9" w:rsidRDefault="008813A9" w:rsidP="008813A9">
      <w:pPr>
        <w:pStyle w:val="bodytext"/>
      </w:pPr>
      <w:r>
        <w:t xml:space="preserve">Prof Brand said that the future president of the EU Commission was emphasizing the significance of “subsidiarity and proportionality.”  “We therefore can probably not expect initiatives from the EU Commission to expand the health policy mandate, which was first formulated in the Maastricht Agreement.“ </w:t>
      </w:r>
    </w:p>
    <w:p w:rsidR="008813A9" w:rsidRPr="008813A9" w:rsidRDefault="008813A9" w:rsidP="008813A9">
      <w:pPr>
        <w:pStyle w:val="bodytext"/>
        <w:rPr>
          <w:lang w:val="en-US"/>
        </w:rPr>
      </w:pPr>
      <w:r w:rsidRPr="008813A9">
        <w:rPr>
          <w:lang w:val="en-US"/>
        </w:rPr>
        <w:t>In the last two years, the EHFG has delved into the ramifications of the financial crisis for health. Prof Brand: “We have discussed how the crisis makes people sick and how the health care systems remain crisis-proof yet still innovative. The task we take from these insights is clear: We must devote ourselves now to strategies for a sustainable, patient-oriented health care policy and we need to review and strengthen the health-in-all-policies approach. After all, the health ramifications of certain measures in all areas of policy should be taken into account, especially in economic and budget policy.”</w:t>
      </w:r>
    </w:p>
    <w:p w:rsidR="008813A9" w:rsidRPr="008813A9" w:rsidRDefault="008813A9" w:rsidP="008813A9">
      <w:pPr>
        <w:pStyle w:val="bodytext"/>
        <w:rPr>
          <w:lang w:val="en-US"/>
        </w:rPr>
      </w:pPr>
      <w:r w:rsidRPr="008813A9">
        <w:rPr>
          <w:lang w:val="en-US"/>
        </w:rPr>
        <w:t>“Electing Health – The Europe We Want” is the motto for this year’s EHFG. Around 600 participants from more than 50 countries are attending the most important health policy conference in the EU to exchange view on key issues affecting European health systems. The future direction of European health policy is the key topic on the conference agenda.</w:t>
      </w:r>
    </w:p>
    <w:p w:rsidR="008813A9" w:rsidRDefault="008813A9" w:rsidP="008813A9">
      <w:pPr>
        <w:pStyle w:val="bodytext"/>
      </w:pPr>
      <w:r w:rsidRPr="008813A9">
        <w:rPr>
          <w:lang w:val="en-US"/>
        </w:rPr>
        <w:br/>
      </w:r>
      <w:r w:rsidRPr="008813A9">
        <w:rPr>
          <w:b/>
          <w:bCs/>
          <w:lang w:val="en-US"/>
        </w:rPr>
        <w:t>EHFG Press Office</w:t>
      </w:r>
      <w:r w:rsidRPr="008813A9">
        <w:rPr>
          <w:lang w:val="en-US"/>
        </w:rPr>
        <w:br/>
        <w:t>Dr Birgit Kofler</w:t>
      </w:r>
      <w:r w:rsidRPr="008813A9">
        <w:rPr>
          <w:lang w:val="en-US"/>
        </w:rPr>
        <w:br/>
        <w:t>B&amp;K Kommunikationsberatung GmbH</w:t>
      </w:r>
      <w:r w:rsidRPr="008813A9">
        <w:rPr>
          <w:lang w:val="en-US"/>
        </w:rPr>
        <w:br/>
      </w:r>
      <w:r w:rsidRPr="008813A9">
        <w:rPr>
          <w:lang w:val="en-US"/>
        </w:rPr>
        <w:lastRenderedPageBreak/>
        <w:t>Phone during the conference: +43 6432 85105</w:t>
      </w:r>
      <w:r w:rsidRPr="008813A9">
        <w:rPr>
          <w:lang w:val="en-US"/>
        </w:rPr>
        <w:br/>
        <w:t>Mobile: +43 676 636 89 30</w:t>
      </w:r>
      <w:r w:rsidRPr="008813A9">
        <w:rPr>
          <w:lang w:val="en-US"/>
        </w:rPr>
        <w:br/>
        <w:t xml:space="preserve">Tel. </w:t>
      </w:r>
      <w:r>
        <w:t>Vienna Office:   +43 1 319 43 78 13</w:t>
      </w:r>
      <w:r>
        <w:br/>
        <w:t>E-mail: presse@ehfg.org</w:t>
      </w:r>
    </w:p>
    <w:p w:rsidR="00133258" w:rsidRPr="008813A9" w:rsidRDefault="00133258" w:rsidP="008813A9">
      <w:bookmarkStart w:id="0" w:name="_GoBack"/>
      <w:bookmarkEnd w:id="0"/>
    </w:p>
    <w:sectPr w:rsidR="00133258" w:rsidRPr="008813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408EE"/>
    <w:rsid w:val="00056B52"/>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D55D5"/>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044AB"/>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5F03"/>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14507"/>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6F73AA"/>
    <w:rsid w:val="00700DAE"/>
    <w:rsid w:val="0070247F"/>
    <w:rsid w:val="00702753"/>
    <w:rsid w:val="0071359B"/>
    <w:rsid w:val="00716AA9"/>
    <w:rsid w:val="00724A8A"/>
    <w:rsid w:val="0072544E"/>
    <w:rsid w:val="00733DCE"/>
    <w:rsid w:val="00733E27"/>
    <w:rsid w:val="00735E8E"/>
    <w:rsid w:val="00736A5E"/>
    <w:rsid w:val="007403E8"/>
    <w:rsid w:val="0074242B"/>
    <w:rsid w:val="0074358C"/>
    <w:rsid w:val="007448DA"/>
    <w:rsid w:val="00745FCC"/>
    <w:rsid w:val="00757876"/>
    <w:rsid w:val="00761EC1"/>
    <w:rsid w:val="00762D97"/>
    <w:rsid w:val="0076750D"/>
    <w:rsid w:val="0077225D"/>
    <w:rsid w:val="00774FC1"/>
    <w:rsid w:val="00783281"/>
    <w:rsid w:val="00783D55"/>
    <w:rsid w:val="00785E42"/>
    <w:rsid w:val="007A563F"/>
    <w:rsid w:val="007C5587"/>
    <w:rsid w:val="007D46D9"/>
    <w:rsid w:val="007F5951"/>
    <w:rsid w:val="00801372"/>
    <w:rsid w:val="00810584"/>
    <w:rsid w:val="00824A3C"/>
    <w:rsid w:val="00831AD7"/>
    <w:rsid w:val="00834249"/>
    <w:rsid w:val="00860D47"/>
    <w:rsid w:val="00867E32"/>
    <w:rsid w:val="0087133B"/>
    <w:rsid w:val="008813A9"/>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16F16"/>
    <w:rsid w:val="00A2686B"/>
    <w:rsid w:val="00A33510"/>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1533F"/>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0209"/>
    <w:rsid w:val="00CE1722"/>
    <w:rsid w:val="00CF0FD1"/>
    <w:rsid w:val="00CF3315"/>
    <w:rsid w:val="00CF6778"/>
    <w:rsid w:val="00CF693E"/>
    <w:rsid w:val="00D04944"/>
    <w:rsid w:val="00D06626"/>
    <w:rsid w:val="00D1063B"/>
    <w:rsid w:val="00D2106F"/>
    <w:rsid w:val="00D265F9"/>
    <w:rsid w:val="00D44435"/>
    <w:rsid w:val="00D57C68"/>
    <w:rsid w:val="00D6077C"/>
    <w:rsid w:val="00D62C13"/>
    <w:rsid w:val="00D640C9"/>
    <w:rsid w:val="00D8336B"/>
    <w:rsid w:val="00D83D1A"/>
    <w:rsid w:val="00DA7E52"/>
    <w:rsid w:val="00DB4AEE"/>
    <w:rsid w:val="00DB53C6"/>
    <w:rsid w:val="00DC0E7F"/>
    <w:rsid w:val="00DC31D2"/>
    <w:rsid w:val="00E055DD"/>
    <w:rsid w:val="00E16573"/>
    <w:rsid w:val="00E36724"/>
    <w:rsid w:val="00E413BF"/>
    <w:rsid w:val="00E42C1F"/>
    <w:rsid w:val="00E53041"/>
    <w:rsid w:val="00E5343C"/>
    <w:rsid w:val="00E5470D"/>
    <w:rsid w:val="00E6478F"/>
    <w:rsid w:val="00E75A2D"/>
    <w:rsid w:val="00EB5C1F"/>
    <w:rsid w:val="00EB7153"/>
    <w:rsid w:val="00EC56A5"/>
    <w:rsid w:val="00F06E30"/>
    <w:rsid w:val="00F16D6C"/>
    <w:rsid w:val="00F24FF7"/>
    <w:rsid w:val="00F533CF"/>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3375">
      <w:bodyDiv w:val="1"/>
      <w:marLeft w:val="0"/>
      <w:marRight w:val="0"/>
      <w:marTop w:val="0"/>
      <w:marBottom w:val="0"/>
      <w:divBdr>
        <w:top w:val="none" w:sz="0" w:space="0" w:color="auto"/>
        <w:left w:val="none" w:sz="0" w:space="0" w:color="auto"/>
        <w:bottom w:val="none" w:sz="0" w:space="0" w:color="auto"/>
        <w:right w:val="none" w:sz="0" w:space="0" w:color="auto"/>
      </w:divBdr>
      <w:divsChild>
        <w:div w:id="1272010413">
          <w:marLeft w:val="0"/>
          <w:marRight w:val="0"/>
          <w:marTop w:val="0"/>
          <w:marBottom w:val="0"/>
          <w:divBdr>
            <w:top w:val="none" w:sz="0" w:space="0" w:color="auto"/>
            <w:left w:val="none" w:sz="0" w:space="0" w:color="auto"/>
            <w:bottom w:val="none" w:sz="0" w:space="0" w:color="auto"/>
            <w:right w:val="none" w:sz="0" w:space="0" w:color="auto"/>
          </w:divBdr>
        </w:div>
        <w:div w:id="1169101173">
          <w:marLeft w:val="0"/>
          <w:marRight w:val="0"/>
          <w:marTop w:val="0"/>
          <w:marBottom w:val="0"/>
          <w:divBdr>
            <w:top w:val="none" w:sz="0" w:space="0" w:color="auto"/>
            <w:left w:val="none" w:sz="0" w:space="0" w:color="auto"/>
            <w:bottom w:val="none" w:sz="0" w:space="0" w:color="auto"/>
            <w:right w:val="none" w:sz="0" w:space="0" w:color="auto"/>
          </w:divBdr>
        </w:div>
        <w:div w:id="1396856046">
          <w:marLeft w:val="0"/>
          <w:marRight w:val="0"/>
          <w:marTop w:val="0"/>
          <w:marBottom w:val="0"/>
          <w:divBdr>
            <w:top w:val="none" w:sz="0" w:space="0" w:color="auto"/>
            <w:left w:val="none" w:sz="0" w:space="0" w:color="auto"/>
            <w:bottom w:val="none" w:sz="0" w:space="0" w:color="auto"/>
            <w:right w:val="none" w:sz="0" w:space="0" w:color="auto"/>
          </w:divBdr>
        </w:div>
        <w:div w:id="1467503012">
          <w:marLeft w:val="0"/>
          <w:marRight w:val="0"/>
          <w:marTop w:val="0"/>
          <w:marBottom w:val="0"/>
          <w:divBdr>
            <w:top w:val="none" w:sz="0" w:space="0" w:color="auto"/>
            <w:left w:val="none" w:sz="0" w:space="0" w:color="auto"/>
            <w:bottom w:val="none" w:sz="0" w:space="0" w:color="auto"/>
            <w:right w:val="none" w:sz="0" w:space="0" w:color="auto"/>
          </w:divBdr>
        </w:div>
        <w:div w:id="587150946">
          <w:marLeft w:val="0"/>
          <w:marRight w:val="0"/>
          <w:marTop w:val="0"/>
          <w:marBottom w:val="0"/>
          <w:divBdr>
            <w:top w:val="none" w:sz="0" w:space="0" w:color="auto"/>
            <w:left w:val="none" w:sz="0" w:space="0" w:color="auto"/>
            <w:bottom w:val="none" w:sz="0" w:space="0" w:color="auto"/>
            <w:right w:val="none" w:sz="0" w:space="0" w:color="auto"/>
          </w:divBdr>
        </w:div>
        <w:div w:id="1533415971">
          <w:marLeft w:val="0"/>
          <w:marRight w:val="0"/>
          <w:marTop w:val="0"/>
          <w:marBottom w:val="0"/>
          <w:divBdr>
            <w:top w:val="none" w:sz="0" w:space="0" w:color="auto"/>
            <w:left w:val="none" w:sz="0" w:space="0" w:color="auto"/>
            <w:bottom w:val="none" w:sz="0" w:space="0" w:color="auto"/>
            <w:right w:val="none" w:sz="0" w:space="0" w:color="auto"/>
          </w:divBdr>
        </w:div>
        <w:div w:id="1685862848">
          <w:marLeft w:val="0"/>
          <w:marRight w:val="0"/>
          <w:marTop w:val="0"/>
          <w:marBottom w:val="0"/>
          <w:divBdr>
            <w:top w:val="none" w:sz="0" w:space="0" w:color="auto"/>
            <w:left w:val="none" w:sz="0" w:space="0" w:color="auto"/>
            <w:bottom w:val="none" w:sz="0" w:space="0" w:color="auto"/>
            <w:right w:val="none" w:sz="0" w:space="0" w:color="auto"/>
          </w:divBdr>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87">
      <w:bodyDiv w:val="1"/>
      <w:marLeft w:val="0"/>
      <w:marRight w:val="0"/>
      <w:marTop w:val="0"/>
      <w:marBottom w:val="0"/>
      <w:divBdr>
        <w:top w:val="none" w:sz="0" w:space="0" w:color="auto"/>
        <w:left w:val="none" w:sz="0" w:space="0" w:color="auto"/>
        <w:bottom w:val="none" w:sz="0" w:space="0" w:color="auto"/>
        <w:right w:val="none" w:sz="0" w:space="0" w:color="auto"/>
      </w:divBdr>
      <w:divsChild>
        <w:div w:id="9720786">
          <w:marLeft w:val="0"/>
          <w:marRight w:val="0"/>
          <w:marTop w:val="0"/>
          <w:marBottom w:val="0"/>
          <w:divBdr>
            <w:top w:val="none" w:sz="0" w:space="0" w:color="auto"/>
            <w:left w:val="none" w:sz="0" w:space="0" w:color="auto"/>
            <w:bottom w:val="none" w:sz="0" w:space="0" w:color="auto"/>
            <w:right w:val="none" w:sz="0" w:space="0" w:color="auto"/>
          </w:divBdr>
        </w:div>
        <w:div w:id="772937768">
          <w:marLeft w:val="0"/>
          <w:marRight w:val="0"/>
          <w:marTop w:val="0"/>
          <w:marBottom w:val="0"/>
          <w:divBdr>
            <w:top w:val="none" w:sz="0" w:space="0" w:color="auto"/>
            <w:left w:val="none" w:sz="0" w:space="0" w:color="auto"/>
            <w:bottom w:val="none" w:sz="0" w:space="0" w:color="auto"/>
            <w:right w:val="none" w:sz="0" w:space="0" w:color="auto"/>
          </w:divBdr>
        </w:div>
        <w:div w:id="859467632">
          <w:marLeft w:val="0"/>
          <w:marRight w:val="0"/>
          <w:marTop w:val="0"/>
          <w:marBottom w:val="0"/>
          <w:divBdr>
            <w:top w:val="none" w:sz="0" w:space="0" w:color="auto"/>
            <w:left w:val="none" w:sz="0" w:space="0" w:color="auto"/>
            <w:bottom w:val="none" w:sz="0" w:space="0" w:color="auto"/>
            <w:right w:val="none" w:sz="0" w:space="0" w:color="auto"/>
          </w:divBdr>
        </w:div>
        <w:div w:id="1110396778">
          <w:marLeft w:val="0"/>
          <w:marRight w:val="0"/>
          <w:marTop w:val="0"/>
          <w:marBottom w:val="0"/>
          <w:divBdr>
            <w:top w:val="none" w:sz="0" w:space="0" w:color="auto"/>
            <w:left w:val="none" w:sz="0" w:space="0" w:color="auto"/>
            <w:bottom w:val="none" w:sz="0" w:space="0" w:color="auto"/>
            <w:right w:val="none" w:sz="0" w:space="0" w:color="auto"/>
          </w:divBdr>
        </w:div>
        <w:div w:id="1020157773">
          <w:marLeft w:val="0"/>
          <w:marRight w:val="0"/>
          <w:marTop w:val="0"/>
          <w:marBottom w:val="0"/>
          <w:divBdr>
            <w:top w:val="none" w:sz="0" w:space="0" w:color="auto"/>
            <w:left w:val="none" w:sz="0" w:space="0" w:color="auto"/>
            <w:bottom w:val="none" w:sz="0" w:space="0" w:color="auto"/>
            <w:right w:val="none" w:sz="0" w:space="0" w:color="auto"/>
          </w:divBdr>
        </w:div>
        <w:div w:id="1057044410">
          <w:marLeft w:val="0"/>
          <w:marRight w:val="0"/>
          <w:marTop w:val="0"/>
          <w:marBottom w:val="0"/>
          <w:divBdr>
            <w:top w:val="none" w:sz="0" w:space="0" w:color="auto"/>
            <w:left w:val="none" w:sz="0" w:space="0" w:color="auto"/>
            <w:bottom w:val="none" w:sz="0" w:space="0" w:color="auto"/>
            <w:right w:val="none" w:sz="0" w:space="0" w:color="auto"/>
          </w:divBdr>
        </w:div>
        <w:div w:id="1708524605">
          <w:marLeft w:val="0"/>
          <w:marRight w:val="0"/>
          <w:marTop w:val="0"/>
          <w:marBottom w:val="0"/>
          <w:divBdr>
            <w:top w:val="none" w:sz="0" w:space="0" w:color="auto"/>
            <w:left w:val="none" w:sz="0" w:space="0" w:color="auto"/>
            <w:bottom w:val="none" w:sz="0" w:space="0" w:color="auto"/>
            <w:right w:val="none" w:sz="0" w:space="0" w:color="auto"/>
          </w:divBdr>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2001845">
      <w:bodyDiv w:val="1"/>
      <w:marLeft w:val="0"/>
      <w:marRight w:val="0"/>
      <w:marTop w:val="0"/>
      <w:marBottom w:val="0"/>
      <w:divBdr>
        <w:top w:val="none" w:sz="0" w:space="0" w:color="auto"/>
        <w:left w:val="none" w:sz="0" w:space="0" w:color="auto"/>
        <w:bottom w:val="none" w:sz="0" w:space="0" w:color="auto"/>
        <w:right w:val="none" w:sz="0" w:space="0" w:color="auto"/>
      </w:divBdr>
      <w:divsChild>
        <w:div w:id="12268602">
          <w:marLeft w:val="0"/>
          <w:marRight w:val="0"/>
          <w:marTop w:val="0"/>
          <w:marBottom w:val="0"/>
          <w:divBdr>
            <w:top w:val="none" w:sz="0" w:space="0" w:color="auto"/>
            <w:left w:val="none" w:sz="0" w:space="0" w:color="auto"/>
            <w:bottom w:val="none" w:sz="0" w:space="0" w:color="auto"/>
            <w:right w:val="none" w:sz="0" w:space="0" w:color="auto"/>
          </w:divBdr>
        </w:div>
        <w:div w:id="1004942496">
          <w:marLeft w:val="0"/>
          <w:marRight w:val="0"/>
          <w:marTop w:val="0"/>
          <w:marBottom w:val="0"/>
          <w:divBdr>
            <w:top w:val="none" w:sz="0" w:space="0" w:color="auto"/>
            <w:left w:val="none" w:sz="0" w:space="0" w:color="auto"/>
            <w:bottom w:val="none" w:sz="0" w:space="0" w:color="auto"/>
            <w:right w:val="none" w:sz="0" w:space="0" w:color="auto"/>
          </w:divBdr>
        </w:div>
        <w:div w:id="1782919759">
          <w:marLeft w:val="0"/>
          <w:marRight w:val="0"/>
          <w:marTop w:val="0"/>
          <w:marBottom w:val="0"/>
          <w:divBdr>
            <w:top w:val="none" w:sz="0" w:space="0" w:color="auto"/>
            <w:left w:val="none" w:sz="0" w:space="0" w:color="auto"/>
            <w:bottom w:val="none" w:sz="0" w:space="0" w:color="auto"/>
            <w:right w:val="none" w:sz="0" w:space="0" w:color="auto"/>
          </w:divBdr>
        </w:div>
        <w:div w:id="200435622">
          <w:marLeft w:val="0"/>
          <w:marRight w:val="0"/>
          <w:marTop w:val="0"/>
          <w:marBottom w:val="0"/>
          <w:divBdr>
            <w:top w:val="none" w:sz="0" w:space="0" w:color="auto"/>
            <w:left w:val="none" w:sz="0" w:space="0" w:color="auto"/>
            <w:bottom w:val="none" w:sz="0" w:space="0" w:color="auto"/>
            <w:right w:val="none" w:sz="0" w:space="0" w:color="auto"/>
          </w:divBdr>
        </w:div>
        <w:div w:id="6837558">
          <w:marLeft w:val="0"/>
          <w:marRight w:val="0"/>
          <w:marTop w:val="0"/>
          <w:marBottom w:val="0"/>
          <w:divBdr>
            <w:top w:val="none" w:sz="0" w:space="0" w:color="auto"/>
            <w:left w:val="none" w:sz="0" w:space="0" w:color="auto"/>
            <w:bottom w:val="none" w:sz="0" w:space="0" w:color="auto"/>
            <w:right w:val="none" w:sz="0" w:space="0" w:color="auto"/>
          </w:divBdr>
        </w:div>
        <w:div w:id="451174867">
          <w:marLeft w:val="0"/>
          <w:marRight w:val="0"/>
          <w:marTop w:val="0"/>
          <w:marBottom w:val="0"/>
          <w:divBdr>
            <w:top w:val="none" w:sz="0" w:space="0" w:color="auto"/>
            <w:left w:val="none" w:sz="0" w:space="0" w:color="auto"/>
            <w:bottom w:val="none" w:sz="0" w:space="0" w:color="auto"/>
            <w:right w:val="none" w:sz="0" w:space="0" w:color="auto"/>
          </w:divBdr>
        </w:div>
        <w:div w:id="2018192356">
          <w:marLeft w:val="0"/>
          <w:marRight w:val="0"/>
          <w:marTop w:val="0"/>
          <w:marBottom w:val="0"/>
          <w:divBdr>
            <w:top w:val="none" w:sz="0" w:space="0" w:color="auto"/>
            <w:left w:val="none" w:sz="0" w:space="0" w:color="auto"/>
            <w:bottom w:val="none" w:sz="0" w:space="0" w:color="auto"/>
            <w:right w:val="none" w:sz="0" w:space="0" w:color="auto"/>
          </w:divBdr>
        </w:div>
        <w:div w:id="1580796469">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555">
      <w:bodyDiv w:val="1"/>
      <w:marLeft w:val="0"/>
      <w:marRight w:val="0"/>
      <w:marTop w:val="0"/>
      <w:marBottom w:val="0"/>
      <w:divBdr>
        <w:top w:val="none" w:sz="0" w:space="0" w:color="auto"/>
        <w:left w:val="none" w:sz="0" w:space="0" w:color="auto"/>
        <w:bottom w:val="none" w:sz="0" w:space="0" w:color="auto"/>
        <w:right w:val="none" w:sz="0" w:space="0" w:color="auto"/>
      </w:divBdr>
      <w:divsChild>
        <w:div w:id="1583638194">
          <w:marLeft w:val="0"/>
          <w:marRight w:val="0"/>
          <w:marTop w:val="0"/>
          <w:marBottom w:val="0"/>
          <w:divBdr>
            <w:top w:val="none" w:sz="0" w:space="0" w:color="auto"/>
            <w:left w:val="none" w:sz="0" w:space="0" w:color="auto"/>
            <w:bottom w:val="none" w:sz="0" w:space="0" w:color="auto"/>
            <w:right w:val="none" w:sz="0" w:space="0" w:color="auto"/>
          </w:divBdr>
        </w:div>
        <w:div w:id="1722945310">
          <w:marLeft w:val="0"/>
          <w:marRight w:val="0"/>
          <w:marTop w:val="0"/>
          <w:marBottom w:val="0"/>
          <w:divBdr>
            <w:top w:val="none" w:sz="0" w:space="0" w:color="auto"/>
            <w:left w:val="none" w:sz="0" w:space="0" w:color="auto"/>
            <w:bottom w:val="none" w:sz="0" w:space="0" w:color="auto"/>
            <w:right w:val="none" w:sz="0" w:space="0" w:color="auto"/>
          </w:divBdr>
        </w:div>
        <w:div w:id="1884368323">
          <w:marLeft w:val="0"/>
          <w:marRight w:val="0"/>
          <w:marTop w:val="0"/>
          <w:marBottom w:val="0"/>
          <w:divBdr>
            <w:top w:val="none" w:sz="0" w:space="0" w:color="auto"/>
            <w:left w:val="none" w:sz="0" w:space="0" w:color="auto"/>
            <w:bottom w:val="none" w:sz="0" w:space="0" w:color="auto"/>
            <w:right w:val="none" w:sz="0" w:space="0" w:color="auto"/>
          </w:divBdr>
        </w:div>
        <w:div w:id="873032002">
          <w:marLeft w:val="0"/>
          <w:marRight w:val="0"/>
          <w:marTop w:val="0"/>
          <w:marBottom w:val="0"/>
          <w:divBdr>
            <w:top w:val="none" w:sz="0" w:space="0" w:color="auto"/>
            <w:left w:val="none" w:sz="0" w:space="0" w:color="auto"/>
            <w:bottom w:val="none" w:sz="0" w:space="0" w:color="auto"/>
            <w:right w:val="none" w:sz="0" w:space="0" w:color="auto"/>
          </w:divBdr>
        </w:div>
        <w:div w:id="929658531">
          <w:marLeft w:val="0"/>
          <w:marRight w:val="0"/>
          <w:marTop w:val="0"/>
          <w:marBottom w:val="0"/>
          <w:divBdr>
            <w:top w:val="none" w:sz="0" w:space="0" w:color="auto"/>
            <w:left w:val="none" w:sz="0" w:space="0" w:color="auto"/>
            <w:bottom w:val="none" w:sz="0" w:space="0" w:color="auto"/>
            <w:right w:val="none" w:sz="0" w:space="0" w:color="auto"/>
          </w:divBdr>
        </w:div>
        <w:div w:id="105346546">
          <w:marLeft w:val="0"/>
          <w:marRight w:val="0"/>
          <w:marTop w:val="0"/>
          <w:marBottom w:val="0"/>
          <w:divBdr>
            <w:top w:val="none" w:sz="0" w:space="0" w:color="auto"/>
            <w:left w:val="none" w:sz="0" w:space="0" w:color="auto"/>
            <w:bottom w:val="none" w:sz="0" w:space="0" w:color="auto"/>
            <w:right w:val="none" w:sz="0" w:space="0" w:color="auto"/>
          </w:divBdr>
        </w:div>
        <w:div w:id="2042435535">
          <w:marLeft w:val="0"/>
          <w:marRight w:val="0"/>
          <w:marTop w:val="0"/>
          <w:marBottom w:val="0"/>
          <w:divBdr>
            <w:top w:val="none" w:sz="0" w:space="0" w:color="auto"/>
            <w:left w:val="none" w:sz="0" w:space="0" w:color="auto"/>
            <w:bottom w:val="none" w:sz="0" w:space="0" w:color="auto"/>
            <w:right w:val="none" w:sz="0" w:space="0" w:color="auto"/>
          </w:divBdr>
        </w:div>
        <w:div w:id="1573813195">
          <w:marLeft w:val="0"/>
          <w:marRight w:val="0"/>
          <w:marTop w:val="0"/>
          <w:marBottom w:val="0"/>
          <w:divBdr>
            <w:top w:val="none" w:sz="0" w:space="0" w:color="auto"/>
            <w:left w:val="none" w:sz="0" w:space="0" w:color="auto"/>
            <w:bottom w:val="none" w:sz="0" w:space="0" w:color="auto"/>
            <w:right w:val="none" w:sz="0" w:space="0" w:color="auto"/>
          </w:divBdr>
        </w:div>
        <w:div w:id="970288032">
          <w:marLeft w:val="0"/>
          <w:marRight w:val="0"/>
          <w:marTop w:val="0"/>
          <w:marBottom w:val="0"/>
          <w:divBdr>
            <w:top w:val="none" w:sz="0" w:space="0" w:color="auto"/>
            <w:left w:val="none" w:sz="0" w:space="0" w:color="auto"/>
            <w:bottom w:val="none" w:sz="0" w:space="0" w:color="auto"/>
            <w:right w:val="none" w:sz="0" w:space="0" w:color="auto"/>
          </w:divBdr>
        </w:div>
        <w:div w:id="278879153">
          <w:marLeft w:val="0"/>
          <w:marRight w:val="0"/>
          <w:marTop w:val="0"/>
          <w:marBottom w:val="0"/>
          <w:divBdr>
            <w:top w:val="none" w:sz="0" w:space="0" w:color="auto"/>
            <w:left w:val="none" w:sz="0" w:space="0" w:color="auto"/>
            <w:bottom w:val="none" w:sz="0" w:space="0" w:color="auto"/>
            <w:right w:val="none" w:sz="0" w:space="0" w:color="auto"/>
          </w:divBdr>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736494">
      <w:bodyDiv w:val="1"/>
      <w:marLeft w:val="0"/>
      <w:marRight w:val="0"/>
      <w:marTop w:val="0"/>
      <w:marBottom w:val="0"/>
      <w:divBdr>
        <w:top w:val="none" w:sz="0" w:space="0" w:color="auto"/>
        <w:left w:val="none" w:sz="0" w:space="0" w:color="auto"/>
        <w:bottom w:val="none" w:sz="0" w:space="0" w:color="auto"/>
        <w:right w:val="none" w:sz="0" w:space="0" w:color="auto"/>
      </w:divBdr>
      <w:divsChild>
        <w:div w:id="856044902">
          <w:marLeft w:val="0"/>
          <w:marRight w:val="0"/>
          <w:marTop w:val="0"/>
          <w:marBottom w:val="0"/>
          <w:divBdr>
            <w:top w:val="none" w:sz="0" w:space="0" w:color="auto"/>
            <w:left w:val="none" w:sz="0" w:space="0" w:color="auto"/>
            <w:bottom w:val="none" w:sz="0" w:space="0" w:color="auto"/>
            <w:right w:val="none" w:sz="0" w:space="0" w:color="auto"/>
          </w:divBdr>
        </w:div>
        <w:div w:id="512456223">
          <w:marLeft w:val="0"/>
          <w:marRight w:val="0"/>
          <w:marTop w:val="0"/>
          <w:marBottom w:val="0"/>
          <w:divBdr>
            <w:top w:val="none" w:sz="0" w:space="0" w:color="auto"/>
            <w:left w:val="none" w:sz="0" w:space="0" w:color="auto"/>
            <w:bottom w:val="none" w:sz="0" w:space="0" w:color="auto"/>
            <w:right w:val="none" w:sz="0" w:space="0" w:color="auto"/>
          </w:divBdr>
        </w:div>
        <w:div w:id="875002599">
          <w:marLeft w:val="0"/>
          <w:marRight w:val="0"/>
          <w:marTop w:val="0"/>
          <w:marBottom w:val="0"/>
          <w:divBdr>
            <w:top w:val="none" w:sz="0" w:space="0" w:color="auto"/>
            <w:left w:val="none" w:sz="0" w:space="0" w:color="auto"/>
            <w:bottom w:val="none" w:sz="0" w:space="0" w:color="auto"/>
            <w:right w:val="none" w:sz="0" w:space="0" w:color="auto"/>
          </w:divBdr>
        </w:div>
        <w:div w:id="485128246">
          <w:marLeft w:val="0"/>
          <w:marRight w:val="0"/>
          <w:marTop w:val="0"/>
          <w:marBottom w:val="0"/>
          <w:divBdr>
            <w:top w:val="none" w:sz="0" w:space="0" w:color="auto"/>
            <w:left w:val="none" w:sz="0" w:space="0" w:color="auto"/>
            <w:bottom w:val="none" w:sz="0" w:space="0" w:color="auto"/>
            <w:right w:val="none" w:sz="0" w:space="0" w:color="auto"/>
          </w:divBdr>
        </w:div>
        <w:div w:id="1619068936">
          <w:marLeft w:val="0"/>
          <w:marRight w:val="0"/>
          <w:marTop w:val="0"/>
          <w:marBottom w:val="0"/>
          <w:divBdr>
            <w:top w:val="none" w:sz="0" w:space="0" w:color="auto"/>
            <w:left w:val="none" w:sz="0" w:space="0" w:color="auto"/>
            <w:bottom w:val="none" w:sz="0" w:space="0" w:color="auto"/>
            <w:right w:val="none" w:sz="0" w:space="0" w:color="auto"/>
          </w:divBdr>
        </w:div>
        <w:div w:id="840780084">
          <w:marLeft w:val="0"/>
          <w:marRight w:val="0"/>
          <w:marTop w:val="0"/>
          <w:marBottom w:val="0"/>
          <w:divBdr>
            <w:top w:val="none" w:sz="0" w:space="0" w:color="auto"/>
            <w:left w:val="none" w:sz="0" w:space="0" w:color="auto"/>
            <w:bottom w:val="none" w:sz="0" w:space="0" w:color="auto"/>
            <w:right w:val="none" w:sz="0" w:space="0" w:color="auto"/>
          </w:divBdr>
        </w:div>
        <w:div w:id="1572040811">
          <w:marLeft w:val="0"/>
          <w:marRight w:val="0"/>
          <w:marTop w:val="0"/>
          <w:marBottom w:val="0"/>
          <w:divBdr>
            <w:top w:val="none" w:sz="0" w:space="0" w:color="auto"/>
            <w:left w:val="none" w:sz="0" w:space="0" w:color="auto"/>
            <w:bottom w:val="none" w:sz="0" w:space="0" w:color="auto"/>
            <w:right w:val="none" w:sz="0" w:space="0" w:color="auto"/>
          </w:divBdr>
        </w:div>
        <w:div w:id="1750422055">
          <w:marLeft w:val="0"/>
          <w:marRight w:val="0"/>
          <w:marTop w:val="0"/>
          <w:marBottom w:val="0"/>
          <w:divBdr>
            <w:top w:val="none" w:sz="0" w:space="0" w:color="auto"/>
            <w:left w:val="none" w:sz="0" w:space="0" w:color="auto"/>
            <w:bottom w:val="none" w:sz="0" w:space="0" w:color="auto"/>
            <w:right w:val="none" w:sz="0" w:space="0" w:color="auto"/>
          </w:divBdr>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2316415">
      <w:bodyDiv w:val="1"/>
      <w:marLeft w:val="0"/>
      <w:marRight w:val="0"/>
      <w:marTop w:val="0"/>
      <w:marBottom w:val="0"/>
      <w:divBdr>
        <w:top w:val="none" w:sz="0" w:space="0" w:color="auto"/>
        <w:left w:val="none" w:sz="0" w:space="0" w:color="auto"/>
        <w:bottom w:val="none" w:sz="0" w:space="0" w:color="auto"/>
        <w:right w:val="none" w:sz="0" w:space="0" w:color="auto"/>
      </w:divBdr>
      <w:divsChild>
        <w:div w:id="1039430793">
          <w:marLeft w:val="0"/>
          <w:marRight w:val="0"/>
          <w:marTop w:val="0"/>
          <w:marBottom w:val="0"/>
          <w:divBdr>
            <w:top w:val="none" w:sz="0" w:space="0" w:color="auto"/>
            <w:left w:val="none" w:sz="0" w:space="0" w:color="auto"/>
            <w:bottom w:val="none" w:sz="0" w:space="0" w:color="auto"/>
            <w:right w:val="none" w:sz="0" w:space="0" w:color="auto"/>
          </w:divBdr>
          <w:divsChild>
            <w:div w:id="1822654244">
              <w:marLeft w:val="0"/>
              <w:marRight w:val="0"/>
              <w:marTop w:val="0"/>
              <w:marBottom w:val="0"/>
              <w:divBdr>
                <w:top w:val="none" w:sz="0" w:space="0" w:color="auto"/>
                <w:left w:val="none" w:sz="0" w:space="0" w:color="auto"/>
                <w:bottom w:val="none" w:sz="0" w:space="0" w:color="auto"/>
                <w:right w:val="none" w:sz="0" w:space="0" w:color="auto"/>
              </w:divBdr>
              <w:divsChild>
                <w:div w:id="1920404840">
                  <w:marLeft w:val="0"/>
                  <w:marRight w:val="0"/>
                  <w:marTop w:val="0"/>
                  <w:marBottom w:val="0"/>
                  <w:divBdr>
                    <w:top w:val="none" w:sz="0" w:space="0" w:color="auto"/>
                    <w:left w:val="none" w:sz="0" w:space="0" w:color="auto"/>
                    <w:bottom w:val="none" w:sz="0" w:space="0" w:color="auto"/>
                    <w:right w:val="none" w:sz="0" w:space="0" w:color="auto"/>
                  </w:divBdr>
                  <w:divsChild>
                    <w:div w:id="911310393">
                      <w:marLeft w:val="0"/>
                      <w:marRight w:val="0"/>
                      <w:marTop w:val="0"/>
                      <w:marBottom w:val="0"/>
                      <w:divBdr>
                        <w:top w:val="none" w:sz="0" w:space="0" w:color="auto"/>
                        <w:left w:val="none" w:sz="0" w:space="0" w:color="auto"/>
                        <w:bottom w:val="none" w:sz="0" w:space="0" w:color="auto"/>
                        <w:right w:val="none" w:sz="0" w:space="0" w:color="auto"/>
                      </w:divBdr>
                    </w:div>
                    <w:div w:id="2033722541">
                      <w:marLeft w:val="0"/>
                      <w:marRight w:val="0"/>
                      <w:marTop w:val="0"/>
                      <w:marBottom w:val="0"/>
                      <w:divBdr>
                        <w:top w:val="none" w:sz="0" w:space="0" w:color="auto"/>
                        <w:left w:val="none" w:sz="0" w:space="0" w:color="auto"/>
                        <w:bottom w:val="none" w:sz="0" w:space="0" w:color="auto"/>
                        <w:right w:val="none" w:sz="0" w:space="0" w:color="auto"/>
                      </w:divBdr>
                    </w:div>
                    <w:div w:id="410850993">
                      <w:marLeft w:val="0"/>
                      <w:marRight w:val="0"/>
                      <w:marTop w:val="0"/>
                      <w:marBottom w:val="0"/>
                      <w:divBdr>
                        <w:top w:val="none" w:sz="0" w:space="0" w:color="auto"/>
                        <w:left w:val="none" w:sz="0" w:space="0" w:color="auto"/>
                        <w:bottom w:val="none" w:sz="0" w:space="0" w:color="auto"/>
                        <w:right w:val="none" w:sz="0" w:space="0" w:color="auto"/>
                      </w:divBdr>
                    </w:div>
                    <w:div w:id="66877286">
                      <w:marLeft w:val="0"/>
                      <w:marRight w:val="0"/>
                      <w:marTop w:val="0"/>
                      <w:marBottom w:val="0"/>
                      <w:divBdr>
                        <w:top w:val="none" w:sz="0" w:space="0" w:color="auto"/>
                        <w:left w:val="none" w:sz="0" w:space="0" w:color="auto"/>
                        <w:bottom w:val="none" w:sz="0" w:space="0" w:color="auto"/>
                        <w:right w:val="none" w:sz="0" w:space="0" w:color="auto"/>
                      </w:divBdr>
                    </w:div>
                    <w:div w:id="1072045819">
                      <w:marLeft w:val="0"/>
                      <w:marRight w:val="0"/>
                      <w:marTop w:val="0"/>
                      <w:marBottom w:val="0"/>
                      <w:divBdr>
                        <w:top w:val="none" w:sz="0" w:space="0" w:color="auto"/>
                        <w:left w:val="none" w:sz="0" w:space="0" w:color="auto"/>
                        <w:bottom w:val="none" w:sz="0" w:space="0" w:color="auto"/>
                        <w:right w:val="none" w:sz="0" w:space="0" w:color="auto"/>
                      </w:divBdr>
                    </w:div>
                    <w:div w:id="359861149">
                      <w:marLeft w:val="0"/>
                      <w:marRight w:val="0"/>
                      <w:marTop w:val="0"/>
                      <w:marBottom w:val="0"/>
                      <w:divBdr>
                        <w:top w:val="none" w:sz="0" w:space="0" w:color="auto"/>
                        <w:left w:val="none" w:sz="0" w:space="0" w:color="auto"/>
                        <w:bottom w:val="none" w:sz="0" w:space="0" w:color="auto"/>
                        <w:right w:val="none" w:sz="0" w:space="0" w:color="auto"/>
                      </w:divBdr>
                    </w:div>
                    <w:div w:id="144010301">
                      <w:marLeft w:val="0"/>
                      <w:marRight w:val="0"/>
                      <w:marTop w:val="0"/>
                      <w:marBottom w:val="0"/>
                      <w:divBdr>
                        <w:top w:val="none" w:sz="0" w:space="0" w:color="auto"/>
                        <w:left w:val="none" w:sz="0" w:space="0" w:color="auto"/>
                        <w:bottom w:val="none" w:sz="0" w:space="0" w:color="auto"/>
                        <w:right w:val="none" w:sz="0" w:space="0" w:color="auto"/>
                      </w:divBdr>
                    </w:div>
                    <w:div w:id="215049466">
                      <w:marLeft w:val="0"/>
                      <w:marRight w:val="0"/>
                      <w:marTop w:val="0"/>
                      <w:marBottom w:val="0"/>
                      <w:divBdr>
                        <w:top w:val="none" w:sz="0" w:space="0" w:color="auto"/>
                        <w:left w:val="none" w:sz="0" w:space="0" w:color="auto"/>
                        <w:bottom w:val="none" w:sz="0" w:space="0" w:color="auto"/>
                        <w:right w:val="none" w:sz="0" w:space="0" w:color="auto"/>
                      </w:divBdr>
                    </w:div>
                    <w:div w:id="2138444881">
                      <w:marLeft w:val="0"/>
                      <w:marRight w:val="0"/>
                      <w:marTop w:val="0"/>
                      <w:marBottom w:val="0"/>
                      <w:divBdr>
                        <w:top w:val="none" w:sz="0" w:space="0" w:color="auto"/>
                        <w:left w:val="none" w:sz="0" w:space="0" w:color="auto"/>
                        <w:bottom w:val="none" w:sz="0" w:space="0" w:color="auto"/>
                        <w:right w:val="none" w:sz="0" w:space="0" w:color="auto"/>
                      </w:divBdr>
                    </w:div>
                    <w:div w:id="22248547">
                      <w:marLeft w:val="0"/>
                      <w:marRight w:val="0"/>
                      <w:marTop w:val="0"/>
                      <w:marBottom w:val="0"/>
                      <w:divBdr>
                        <w:top w:val="none" w:sz="0" w:space="0" w:color="auto"/>
                        <w:left w:val="none" w:sz="0" w:space="0" w:color="auto"/>
                        <w:bottom w:val="none" w:sz="0" w:space="0" w:color="auto"/>
                        <w:right w:val="none" w:sz="0" w:space="0" w:color="auto"/>
                      </w:divBdr>
                    </w:div>
                    <w:div w:id="351108552">
                      <w:marLeft w:val="0"/>
                      <w:marRight w:val="0"/>
                      <w:marTop w:val="0"/>
                      <w:marBottom w:val="0"/>
                      <w:divBdr>
                        <w:top w:val="none" w:sz="0" w:space="0" w:color="auto"/>
                        <w:left w:val="none" w:sz="0" w:space="0" w:color="auto"/>
                        <w:bottom w:val="none" w:sz="0" w:space="0" w:color="auto"/>
                        <w:right w:val="none" w:sz="0" w:space="0" w:color="auto"/>
                      </w:divBdr>
                    </w:div>
                    <w:div w:id="36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4299">
      <w:bodyDiv w:val="1"/>
      <w:marLeft w:val="0"/>
      <w:marRight w:val="0"/>
      <w:marTop w:val="0"/>
      <w:marBottom w:val="0"/>
      <w:divBdr>
        <w:top w:val="none" w:sz="0" w:space="0" w:color="auto"/>
        <w:left w:val="none" w:sz="0" w:space="0" w:color="auto"/>
        <w:bottom w:val="none" w:sz="0" w:space="0" w:color="auto"/>
        <w:right w:val="none" w:sz="0" w:space="0" w:color="auto"/>
      </w:divBdr>
      <w:divsChild>
        <w:div w:id="1304430111">
          <w:marLeft w:val="0"/>
          <w:marRight w:val="0"/>
          <w:marTop w:val="0"/>
          <w:marBottom w:val="0"/>
          <w:divBdr>
            <w:top w:val="none" w:sz="0" w:space="0" w:color="auto"/>
            <w:left w:val="none" w:sz="0" w:space="0" w:color="auto"/>
            <w:bottom w:val="none" w:sz="0" w:space="0" w:color="auto"/>
            <w:right w:val="none" w:sz="0" w:space="0" w:color="auto"/>
          </w:divBdr>
        </w:div>
        <w:div w:id="1517426376">
          <w:marLeft w:val="0"/>
          <w:marRight w:val="0"/>
          <w:marTop w:val="0"/>
          <w:marBottom w:val="0"/>
          <w:divBdr>
            <w:top w:val="none" w:sz="0" w:space="0" w:color="auto"/>
            <w:left w:val="none" w:sz="0" w:space="0" w:color="auto"/>
            <w:bottom w:val="none" w:sz="0" w:space="0" w:color="auto"/>
            <w:right w:val="none" w:sz="0" w:space="0" w:color="auto"/>
          </w:divBdr>
        </w:div>
        <w:div w:id="1991668194">
          <w:marLeft w:val="0"/>
          <w:marRight w:val="0"/>
          <w:marTop w:val="0"/>
          <w:marBottom w:val="0"/>
          <w:divBdr>
            <w:top w:val="none" w:sz="0" w:space="0" w:color="auto"/>
            <w:left w:val="none" w:sz="0" w:space="0" w:color="auto"/>
            <w:bottom w:val="none" w:sz="0" w:space="0" w:color="auto"/>
            <w:right w:val="none" w:sz="0" w:space="0" w:color="auto"/>
          </w:divBdr>
        </w:div>
        <w:div w:id="141699149">
          <w:marLeft w:val="0"/>
          <w:marRight w:val="0"/>
          <w:marTop w:val="0"/>
          <w:marBottom w:val="0"/>
          <w:divBdr>
            <w:top w:val="none" w:sz="0" w:space="0" w:color="auto"/>
            <w:left w:val="none" w:sz="0" w:space="0" w:color="auto"/>
            <w:bottom w:val="none" w:sz="0" w:space="0" w:color="auto"/>
            <w:right w:val="none" w:sz="0" w:space="0" w:color="auto"/>
          </w:divBdr>
        </w:div>
        <w:div w:id="588999733">
          <w:marLeft w:val="0"/>
          <w:marRight w:val="0"/>
          <w:marTop w:val="0"/>
          <w:marBottom w:val="0"/>
          <w:divBdr>
            <w:top w:val="none" w:sz="0" w:space="0" w:color="auto"/>
            <w:left w:val="none" w:sz="0" w:space="0" w:color="auto"/>
            <w:bottom w:val="none" w:sz="0" w:space="0" w:color="auto"/>
            <w:right w:val="none" w:sz="0" w:space="0" w:color="auto"/>
          </w:divBdr>
        </w:div>
        <w:div w:id="1466855281">
          <w:marLeft w:val="0"/>
          <w:marRight w:val="0"/>
          <w:marTop w:val="0"/>
          <w:marBottom w:val="0"/>
          <w:divBdr>
            <w:top w:val="none" w:sz="0" w:space="0" w:color="auto"/>
            <w:left w:val="none" w:sz="0" w:space="0" w:color="auto"/>
            <w:bottom w:val="none" w:sz="0" w:space="0" w:color="auto"/>
            <w:right w:val="none" w:sz="0" w:space="0" w:color="auto"/>
          </w:divBdr>
        </w:div>
        <w:div w:id="1993215914">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33906922">
      <w:bodyDiv w:val="1"/>
      <w:marLeft w:val="0"/>
      <w:marRight w:val="0"/>
      <w:marTop w:val="0"/>
      <w:marBottom w:val="0"/>
      <w:divBdr>
        <w:top w:val="none" w:sz="0" w:space="0" w:color="auto"/>
        <w:left w:val="none" w:sz="0" w:space="0" w:color="auto"/>
        <w:bottom w:val="none" w:sz="0" w:space="0" w:color="auto"/>
        <w:right w:val="none" w:sz="0" w:space="0" w:color="auto"/>
      </w:divBdr>
      <w:divsChild>
        <w:div w:id="1048915571">
          <w:marLeft w:val="0"/>
          <w:marRight w:val="0"/>
          <w:marTop w:val="0"/>
          <w:marBottom w:val="0"/>
          <w:divBdr>
            <w:top w:val="none" w:sz="0" w:space="0" w:color="auto"/>
            <w:left w:val="none" w:sz="0" w:space="0" w:color="auto"/>
            <w:bottom w:val="none" w:sz="0" w:space="0" w:color="auto"/>
            <w:right w:val="none" w:sz="0" w:space="0" w:color="auto"/>
          </w:divBdr>
        </w:div>
        <w:div w:id="428742183">
          <w:marLeft w:val="0"/>
          <w:marRight w:val="0"/>
          <w:marTop w:val="0"/>
          <w:marBottom w:val="0"/>
          <w:divBdr>
            <w:top w:val="none" w:sz="0" w:space="0" w:color="auto"/>
            <w:left w:val="none" w:sz="0" w:space="0" w:color="auto"/>
            <w:bottom w:val="none" w:sz="0" w:space="0" w:color="auto"/>
            <w:right w:val="none" w:sz="0" w:space="0" w:color="auto"/>
          </w:divBdr>
        </w:div>
        <w:div w:id="1945916939">
          <w:marLeft w:val="0"/>
          <w:marRight w:val="0"/>
          <w:marTop w:val="0"/>
          <w:marBottom w:val="0"/>
          <w:divBdr>
            <w:top w:val="none" w:sz="0" w:space="0" w:color="auto"/>
            <w:left w:val="none" w:sz="0" w:space="0" w:color="auto"/>
            <w:bottom w:val="none" w:sz="0" w:space="0" w:color="auto"/>
            <w:right w:val="none" w:sz="0" w:space="0" w:color="auto"/>
          </w:divBdr>
        </w:div>
        <w:div w:id="179392174">
          <w:marLeft w:val="0"/>
          <w:marRight w:val="0"/>
          <w:marTop w:val="0"/>
          <w:marBottom w:val="0"/>
          <w:divBdr>
            <w:top w:val="none" w:sz="0" w:space="0" w:color="auto"/>
            <w:left w:val="none" w:sz="0" w:space="0" w:color="auto"/>
            <w:bottom w:val="none" w:sz="0" w:space="0" w:color="auto"/>
            <w:right w:val="none" w:sz="0" w:space="0" w:color="auto"/>
          </w:divBdr>
        </w:div>
        <w:div w:id="336079509">
          <w:marLeft w:val="0"/>
          <w:marRight w:val="0"/>
          <w:marTop w:val="0"/>
          <w:marBottom w:val="0"/>
          <w:divBdr>
            <w:top w:val="none" w:sz="0" w:space="0" w:color="auto"/>
            <w:left w:val="none" w:sz="0" w:space="0" w:color="auto"/>
            <w:bottom w:val="none" w:sz="0" w:space="0" w:color="auto"/>
            <w:right w:val="none" w:sz="0" w:space="0" w:color="auto"/>
          </w:divBdr>
        </w:div>
        <w:div w:id="768355123">
          <w:marLeft w:val="0"/>
          <w:marRight w:val="0"/>
          <w:marTop w:val="0"/>
          <w:marBottom w:val="0"/>
          <w:divBdr>
            <w:top w:val="none" w:sz="0" w:space="0" w:color="auto"/>
            <w:left w:val="none" w:sz="0" w:space="0" w:color="auto"/>
            <w:bottom w:val="none" w:sz="0" w:space="0" w:color="auto"/>
            <w:right w:val="none" w:sz="0" w:space="0" w:color="auto"/>
          </w:divBdr>
        </w:div>
        <w:div w:id="1366904335">
          <w:marLeft w:val="0"/>
          <w:marRight w:val="0"/>
          <w:marTop w:val="0"/>
          <w:marBottom w:val="0"/>
          <w:divBdr>
            <w:top w:val="none" w:sz="0" w:space="0" w:color="auto"/>
            <w:left w:val="none" w:sz="0" w:space="0" w:color="auto"/>
            <w:bottom w:val="none" w:sz="0" w:space="0" w:color="auto"/>
            <w:right w:val="none" w:sz="0" w:space="0" w:color="auto"/>
          </w:divBdr>
        </w:div>
        <w:div w:id="1106580760">
          <w:marLeft w:val="0"/>
          <w:marRight w:val="0"/>
          <w:marTop w:val="0"/>
          <w:marBottom w:val="0"/>
          <w:divBdr>
            <w:top w:val="none" w:sz="0" w:space="0" w:color="auto"/>
            <w:left w:val="none" w:sz="0" w:space="0" w:color="auto"/>
            <w:bottom w:val="none" w:sz="0" w:space="0" w:color="auto"/>
            <w:right w:val="none" w:sz="0" w:space="0" w:color="auto"/>
          </w:divBdr>
        </w:div>
        <w:div w:id="1376079820">
          <w:marLeft w:val="0"/>
          <w:marRight w:val="0"/>
          <w:marTop w:val="0"/>
          <w:marBottom w:val="0"/>
          <w:divBdr>
            <w:top w:val="none" w:sz="0" w:space="0" w:color="auto"/>
            <w:left w:val="none" w:sz="0" w:space="0" w:color="auto"/>
            <w:bottom w:val="none" w:sz="0" w:space="0" w:color="auto"/>
            <w:right w:val="none" w:sz="0" w:space="0" w:color="auto"/>
          </w:divBdr>
        </w:div>
      </w:divsChild>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2034">
      <w:bodyDiv w:val="1"/>
      <w:marLeft w:val="0"/>
      <w:marRight w:val="0"/>
      <w:marTop w:val="0"/>
      <w:marBottom w:val="0"/>
      <w:divBdr>
        <w:top w:val="none" w:sz="0" w:space="0" w:color="auto"/>
        <w:left w:val="none" w:sz="0" w:space="0" w:color="auto"/>
        <w:bottom w:val="none" w:sz="0" w:space="0" w:color="auto"/>
        <w:right w:val="none" w:sz="0" w:space="0" w:color="auto"/>
      </w:divBdr>
      <w:divsChild>
        <w:div w:id="1225137797">
          <w:marLeft w:val="0"/>
          <w:marRight w:val="0"/>
          <w:marTop w:val="0"/>
          <w:marBottom w:val="0"/>
          <w:divBdr>
            <w:top w:val="none" w:sz="0" w:space="0" w:color="auto"/>
            <w:left w:val="none" w:sz="0" w:space="0" w:color="auto"/>
            <w:bottom w:val="none" w:sz="0" w:space="0" w:color="auto"/>
            <w:right w:val="none" w:sz="0" w:space="0" w:color="auto"/>
          </w:divBdr>
        </w:div>
        <w:div w:id="1609115681">
          <w:marLeft w:val="0"/>
          <w:marRight w:val="0"/>
          <w:marTop w:val="0"/>
          <w:marBottom w:val="0"/>
          <w:divBdr>
            <w:top w:val="none" w:sz="0" w:space="0" w:color="auto"/>
            <w:left w:val="none" w:sz="0" w:space="0" w:color="auto"/>
            <w:bottom w:val="none" w:sz="0" w:space="0" w:color="auto"/>
            <w:right w:val="none" w:sz="0" w:space="0" w:color="auto"/>
          </w:divBdr>
        </w:div>
        <w:div w:id="2073843636">
          <w:marLeft w:val="0"/>
          <w:marRight w:val="0"/>
          <w:marTop w:val="0"/>
          <w:marBottom w:val="0"/>
          <w:divBdr>
            <w:top w:val="none" w:sz="0" w:space="0" w:color="auto"/>
            <w:left w:val="none" w:sz="0" w:space="0" w:color="auto"/>
            <w:bottom w:val="none" w:sz="0" w:space="0" w:color="auto"/>
            <w:right w:val="none" w:sz="0" w:space="0" w:color="auto"/>
          </w:divBdr>
        </w:div>
        <w:div w:id="759644922">
          <w:marLeft w:val="0"/>
          <w:marRight w:val="0"/>
          <w:marTop w:val="0"/>
          <w:marBottom w:val="0"/>
          <w:divBdr>
            <w:top w:val="none" w:sz="0" w:space="0" w:color="auto"/>
            <w:left w:val="none" w:sz="0" w:space="0" w:color="auto"/>
            <w:bottom w:val="none" w:sz="0" w:space="0" w:color="auto"/>
            <w:right w:val="none" w:sz="0" w:space="0" w:color="auto"/>
          </w:divBdr>
        </w:div>
        <w:div w:id="2104448075">
          <w:marLeft w:val="0"/>
          <w:marRight w:val="0"/>
          <w:marTop w:val="0"/>
          <w:marBottom w:val="0"/>
          <w:divBdr>
            <w:top w:val="none" w:sz="0" w:space="0" w:color="auto"/>
            <w:left w:val="none" w:sz="0" w:space="0" w:color="auto"/>
            <w:bottom w:val="none" w:sz="0" w:space="0" w:color="auto"/>
            <w:right w:val="none" w:sz="0" w:space="0" w:color="auto"/>
          </w:divBdr>
        </w:div>
        <w:div w:id="1758014548">
          <w:marLeft w:val="0"/>
          <w:marRight w:val="0"/>
          <w:marTop w:val="0"/>
          <w:marBottom w:val="0"/>
          <w:divBdr>
            <w:top w:val="none" w:sz="0" w:space="0" w:color="auto"/>
            <w:left w:val="none" w:sz="0" w:space="0" w:color="auto"/>
            <w:bottom w:val="none" w:sz="0" w:space="0" w:color="auto"/>
            <w:right w:val="none" w:sz="0" w:space="0" w:color="auto"/>
          </w:divBdr>
        </w:div>
        <w:div w:id="574363273">
          <w:marLeft w:val="0"/>
          <w:marRight w:val="0"/>
          <w:marTop w:val="0"/>
          <w:marBottom w:val="0"/>
          <w:divBdr>
            <w:top w:val="none" w:sz="0" w:space="0" w:color="auto"/>
            <w:left w:val="none" w:sz="0" w:space="0" w:color="auto"/>
            <w:bottom w:val="none" w:sz="0" w:space="0" w:color="auto"/>
            <w:right w:val="none" w:sz="0" w:space="0" w:color="auto"/>
          </w:divBdr>
        </w:div>
        <w:div w:id="466777669">
          <w:marLeft w:val="0"/>
          <w:marRight w:val="0"/>
          <w:marTop w:val="0"/>
          <w:marBottom w:val="0"/>
          <w:divBdr>
            <w:top w:val="none" w:sz="0" w:space="0" w:color="auto"/>
            <w:left w:val="none" w:sz="0" w:space="0" w:color="auto"/>
            <w:bottom w:val="none" w:sz="0" w:space="0" w:color="auto"/>
            <w:right w:val="none" w:sz="0" w:space="0" w:color="auto"/>
          </w:divBdr>
        </w:div>
        <w:div w:id="1659571600">
          <w:marLeft w:val="0"/>
          <w:marRight w:val="0"/>
          <w:marTop w:val="0"/>
          <w:marBottom w:val="0"/>
          <w:divBdr>
            <w:top w:val="none" w:sz="0" w:space="0" w:color="auto"/>
            <w:left w:val="none" w:sz="0" w:space="0" w:color="auto"/>
            <w:bottom w:val="none" w:sz="0" w:space="0" w:color="auto"/>
            <w:right w:val="none" w:sz="0" w:space="0" w:color="auto"/>
          </w:divBdr>
        </w:div>
        <w:div w:id="1208184495">
          <w:marLeft w:val="0"/>
          <w:marRight w:val="0"/>
          <w:marTop w:val="0"/>
          <w:marBottom w:val="0"/>
          <w:divBdr>
            <w:top w:val="none" w:sz="0" w:space="0" w:color="auto"/>
            <w:left w:val="none" w:sz="0" w:space="0" w:color="auto"/>
            <w:bottom w:val="none" w:sz="0" w:space="0" w:color="auto"/>
            <w:right w:val="none" w:sz="0" w:space="0" w:color="auto"/>
          </w:divBdr>
        </w:div>
        <w:div w:id="1340233246">
          <w:marLeft w:val="0"/>
          <w:marRight w:val="0"/>
          <w:marTop w:val="0"/>
          <w:marBottom w:val="0"/>
          <w:divBdr>
            <w:top w:val="none" w:sz="0" w:space="0" w:color="auto"/>
            <w:left w:val="none" w:sz="0" w:space="0" w:color="auto"/>
            <w:bottom w:val="none" w:sz="0" w:space="0" w:color="auto"/>
            <w:right w:val="none" w:sz="0" w:space="0" w:color="auto"/>
          </w:divBdr>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24373">
      <w:bodyDiv w:val="1"/>
      <w:marLeft w:val="0"/>
      <w:marRight w:val="0"/>
      <w:marTop w:val="0"/>
      <w:marBottom w:val="0"/>
      <w:divBdr>
        <w:top w:val="none" w:sz="0" w:space="0" w:color="auto"/>
        <w:left w:val="none" w:sz="0" w:space="0" w:color="auto"/>
        <w:bottom w:val="none" w:sz="0" w:space="0" w:color="auto"/>
        <w:right w:val="none" w:sz="0" w:space="0" w:color="auto"/>
      </w:divBdr>
      <w:divsChild>
        <w:div w:id="1940553620">
          <w:marLeft w:val="0"/>
          <w:marRight w:val="0"/>
          <w:marTop w:val="0"/>
          <w:marBottom w:val="0"/>
          <w:divBdr>
            <w:top w:val="none" w:sz="0" w:space="0" w:color="auto"/>
            <w:left w:val="none" w:sz="0" w:space="0" w:color="auto"/>
            <w:bottom w:val="none" w:sz="0" w:space="0" w:color="auto"/>
            <w:right w:val="none" w:sz="0" w:space="0" w:color="auto"/>
          </w:divBdr>
        </w:div>
        <w:div w:id="88821945">
          <w:marLeft w:val="0"/>
          <w:marRight w:val="0"/>
          <w:marTop w:val="0"/>
          <w:marBottom w:val="0"/>
          <w:divBdr>
            <w:top w:val="none" w:sz="0" w:space="0" w:color="auto"/>
            <w:left w:val="none" w:sz="0" w:space="0" w:color="auto"/>
            <w:bottom w:val="none" w:sz="0" w:space="0" w:color="auto"/>
            <w:right w:val="none" w:sz="0" w:space="0" w:color="auto"/>
          </w:divBdr>
        </w:div>
        <w:div w:id="1616323597">
          <w:marLeft w:val="0"/>
          <w:marRight w:val="0"/>
          <w:marTop w:val="0"/>
          <w:marBottom w:val="0"/>
          <w:divBdr>
            <w:top w:val="none" w:sz="0" w:space="0" w:color="auto"/>
            <w:left w:val="none" w:sz="0" w:space="0" w:color="auto"/>
            <w:bottom w:val="none" w:sz="0" w:space="0" w:color="auto"/>
            <w:right w:val="none" w:sz="0" w:space="0" w:color="auto"/>
          </w:divBdr>
        </w:div>
        <w:div w:id="244000822">
          <w:marLeft w:val="0"/>
          <w:marRight w:val="0"/>
          <w:marTop w:val="0"/>
          <w:marBottom w:val="0"/>
          <w:divBdr>
            <w:top w:val="none" w:sz="0" w:space="0" w:color="auto"/>
            <w:left w:val="none" w:sz="0" w:space="0" w:color="auto"/>
            <w:bottom w:val="none" w:sz="0" w:space="0" w:color="auto"/>
            <w:right w:val="none" w:sz="0" w:space="0" w:color="auto"/>
          </w:divBdr>
        </w:div>
        <w:div w:id="986324374">
          <w:marLeft w:val="0"/>
          <w:marRight w:val="0"/>
          <w:marTop w:val="0"/>
          <w:marBottom w:val="0"/>
          <w:divBdr>
            <w:top w:val="none" w:sz="0" w:space="0" w:color="auto"/>
            <w:left w:val="none" w:sz="0" w:space="0" w:color="auto"/>
            <w:bottom w:val="none" w:sz="0" w:space="0" w:color="auto"/>
            <w:right w:val="none" w:sz="0" w:space="0" w:color="auto"/>
          </w:divBdr>
        </w:div>
        <w:div w:id="377630046">
          <w:marLeft w:val="0"/>
          <w:marRight w:val="0"/>
          <w:marTop w:val="0"/>
          <w:marBottom w:val="0"/>
          <w:divBdr>
            <w:top w:val="none" w:sz="0" w:space="0" w:color="auto"/>
            <w:left w:val="none" w:sz="0" w:space="0" w:color="auto"/>
            <w:bottom w:val="none" w:sz="0" w:space="0" w:color="auto"/>
            <w:right w:val="none" w:sz="0" w:space="0" w:color="auto"/>
          </w:divBdr>
        </w:div>
        <w:div w:id="320041912">
          <w:marLeft w:val="0"/>
          <w:marRight w:val="0"/>
          <w:marTop w:val="0"/>
          <w:marBottom w:val="0"/>
          <w:divBdr>
            <w:top w:val="none" w:sz="0" w:space="0" w:color="auto"/>
            <w:left w:val="none" w:sz="0" w:space="0" w:color="auto"/>
            <w:bottom w:val="none" w:sz="0" w:space="0" w:color="auto"/>
            <w:right w:val="none" w:sz="0" w:space="0" w:color="auto"/>
          </w:divBdr>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5837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2017-01-18T15:46:00Z</dcterms:created>
  <dcterms:modified xsi:type="dcterms:W3CDTF">2017-01-18T15:46:00Z</dcterms:modified>
</cp:coreProperties>
</file>